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5218EAE2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9D7110">
        <w:rPr>
          <w:rFonts w:ascii="Roboto" w:hAnsi="Roboto"/>
          <w:sz w:val="22"/>
          <w:szCs w:val="22"/>
          <w:lang w:val="lv-LV"/>
        </w:rPr>
        <w:t>3</w:t>
      </w:r>
      <w:r w:rsidR="00DD7D88">
        <w:rPr>
          <w:rFonts w:ascii="Roboto" w:hAnsi="Roboto"/>
          <w:sz w:val="22"/>
          <w:szCs w:val="22"/>
          <w:lang w:val="lv-LV"/>
        </w:rPr>
        <w:t>1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CC3FAB">
        <w:rPr>
          <w:rFonts w:ascii="Roboto" w:hAnsi="Roboto"/>
          <w:sz w:val="22"/>
          <w:szCs w:val="22"/>
          <w:lang w:val="lv-LV"/>
        </w:rPr>
        <w:t>maijā</w:t>
      </w:r>
    </w:p>
    <w:p w14:paraId="7FDBB7A3" w14:textId="77777777" w:rsidR="009D7110" w:rsidRDefault="009D7110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</w:pPr>
      <w:bookmarkStart w:id="0" w:name="_Hlk107402144"/>
      <w:bookmarkStart w:id="1" w:name="_Hlk102741995"/>
      <w:bookmarkStart w:id="2" w:name="_Hlk153190013"/>
      <w:bookmarkStart w:id="3" w:name="_Hlk152250198"/>
    </w:p>
    <w:p w14:paraId="148B09EE" w14:textId="77777777" w:rsidR="009D7110" w:rsidRPr="006E720B" w:rsidRDefault="009D7110" w:rsidP="009D7110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“Vivi” </w:t>
      </w:r>
      <w:proofErr w:type="spellStart"/>
      <w:r>
        <w:rPr>
          <w:rFonts w:ascii="Roboto" w:hAnsi="Roboto"/>
          <w:b/>
          <w:bCs/>
        </w:rPr>
        <w:t>noteiks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konkrētus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reisus</w:t>
      </w:r>
      <w:proofErr w:type="spellEnd"/>
      <w:r>
        <w:rPr>
          <w:rFonts w:ascii="Roboto" w:hAnsi="Roboto"/>
          <w:b/>
          <w:bCs/>
        </w:rPr>
        <w:t xml:space="preserve">, kas </w:t>
      </w:r>
      <w:proofErr w:type="spellStart"/>
      <w:r>
        <w:rPr>
          <w:rFonts w:ascii="Roboto" w:hAnsi="Roboto"/>
          <w:b/>
          <w:bCs/>
        </w:rPr>
        <w:t>tiks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izpildīti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tikai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ar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jaunajiem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elektrovilcieniem</w:t>
      </w:r>
      <w:proofErr w:type="spellEnd"/>
    </w:p>
    <w:p w14:paraId="3508B72B" w14:textId="77777777" w:rsidR="009D7110" w:rsidRDefault="009D7110" w:rsidP="009D7110">
      <w:pPr>
        <w:rPr>
          <w:rFonts w:ascii="Roboto" w:hAnsi="Roboto"/>
          <w:sz w:val="20"/>
          <w:szCs w:val="22"/>
        </w:rPr>
      </w:pPr>
    </w:p>
    <w:p w14:paraId="2A67BFF1" w14:textId="516C0A66" w:rsidR="009D7110" w:rsidRPr="009D7110" w:rsidRDefault="009D7110" w:rsidP="009D7110">
      <w:pPr>
        <w:jc w:val="both"/>
        <w:rPr>
          <w:rFonts w:ascii="Roboto" w:hAnsi="Roboto"/>
          <w:b/>
          <w:bCs/>
          <w:sz w:val="22"/>
          <w:szCs w:val="22"/>
        </w:rPr>
      </w:pPr>
      <w:bookmarkStart w:id="4" w:name="_Hlk167899822"/>
      <w:r w:rsidRPr="009D7110">
        <w:rPr>
          <w:rFonts w:ascii="Roboto" w:hAnsi="Roboto"/>
          <w:b/>
          <w:bCs/>
          <w:sz w:val="22"/>
          <w:szCs w:val="22"/>
        </w:rPr>
        <w:t xml:space="preserve">No 6.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jūnija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“Vivi”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noteiks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konkrētus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reisus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, kas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tiks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izpildīti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tikai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ar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jaunajiem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elektrovilcieniem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kā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arī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vilcienu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kustības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grafikā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tiks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atzīmētas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tās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pieturvietas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kur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pieejami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modernizētie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peroni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tādējādi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radot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iespēju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pasažieriem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jau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savlaicīgi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plānot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savus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braucienus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no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stacijām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kurās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nodrošināta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ērta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iekāpšana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un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izkāpšana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 no </w:t>
      </w:r>
      <w:proofErr w:type="spellStart"/>
      <w:r>
        <w:rPr>
          <w:rFonts w:ascii="Roboto" w:hAnsi="Roboto"/>
          <w:b/>
          <w:bCs/>
          <w:sz w:val="22"/>
          <w:szCs w:val="22"/>
        </w:rPr>
        <w:t>jaunajiem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D7110">
        <w:rPr>
          <w:rFonts w:ascii="Roboto" w:hAnsi="Roboto"/>
          <w:b/>
          <w:bCs/>
          <w:sz w:val="22"/>
          <w:szCs w:val="22"/>
        </w:rPr>
        <w:t>vilcieniem</w:t>
      </w:r>
      <w:proofErr w:type="spellEnd"/>
      <w:r w:rsidRPr="009D7110">
        <w:rPr>
          <w:rFonts w:ascii="Roboto" w:hAnsi="Roboto"/>
          <w:b/>
          <w:bCs/>
          <w:sz w:val="22"/>
          <w:szCs w:val="22"/>
        </w:rPr>
        <w:t xml:space="preserve">. </w:t>
      </w:r>
    </w:p>
    <w:p w14:paraId="41F53D31" w14:textId="77777777" w:rsidR="005F2B14" w:rsidRDefault="005F2B14" w:rsidP="009D7110">
      <w:pPr>
        <w:jc w:val="both"/>
        <w:rPr>
          <w:rFonts w:ascii="Roboto" w:hAnsi="Roboto"/>
          <w:sz w:val="22"/>
          <w:szCs w:val="22"/>
        </w:rPr>
      </w:pPr>
    </w:p>
    <w:p w14:paraId="24F08109" w14:textId="62A079CE" w:rsidR="009D7110" w:rsidRPr="005F2B14" w:rsidRDefault="005F2B14" w:rsidP="009D7110">
      <w:pPr>
        <w:jc w:val="both"/>
        <w:rPr>
          <w:rFonts w:ascii="Roboto" w:hAnsi="Roboto"/>
          <w:sz w:val="22"/>
          <w:szCs w:val="22"/>
          <w:lang w:val="lv-LV"/>
        </w:rPr>
      </w:pPr>
      <w:r w:rsidRPr="005F2B14">
        <w:rPr>
          <w:rStyle w:val="ui-provider"/>
          <w:rFonts w:ascii="Roboto" w:hAnsi="Roboto"/>
          <w:sz w:val="22"/>
          <w:szCs w:val="22"/>
          <w:lang w:val="lv-LV"/>
        </w:rPr>
        <w:t xml:space="preserve">Vecākiem ar bērnu ratiņiem, vecāka gadagājuma cilvēkiem un personām ar kustību traucējumiem šobrīd ērta iekāpšana un izkāpšana no vilcieniem un </w:t>
      </w:r>
      <w:proofErr w:type="spellStart"/>
      <w:r w:rsidRPr="005F2B14">
        <w:rPr>
          <w:rStyle w:val="ui-provider"/>
          <w:rFonts w:ascii="Roboto" w:hAnsi="Roboto"/>
          <w:sz w:val="22"/>
          <w:szCs w:val="22"/>
          <w:lang w:val="lv-LV"/>
        </w:rPr>
        <w:t>piekļūstamība</w:t>
      </w:r>
      <w:proofErr w:type="spellEnd"/>
      <w:r w:rsidRPr="005F2B14">
        <w:rPr>
          <w:rStyle w:val="ui-provider"/>
          <w:rFonts w:ascii="Roboto" w:hAnsi="Roboto"/>
          <w:sz w:val="22"/>
          <w:szCs w:val="22"/>
          <w:lang w:val="lv-LV"/>
        </w:rPr>
        <w:t xml:space="preserve"> pasažieru platformām pieejama 32 stacijās un pieturas punktos, kur veikta peronu modernizācija. Tāpat šim skaitam tuvākajā laikā pievienosies citas modernizētas pieturvietas elektrificētajās dzelzceļa līnijās.</w:t>
      </w:r>
      <w:r>
        <w:rPr>
          <w:rStyle w:val="ui-provider"/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Vienlaikus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</w:t>
      </w:r>
      <w:proofErr w:type="spellStart"/>
      <w:r w:rsidR="009D7110" w:rsidRPr="009D7110">
        <w:rPr>
          <w:rFonts w:ascii="Roboto" w:hAnsi="Roboto"/>
          <w:sz w:val="22"/>
          <w:szCs w:val="22"/>
        </w:rPr>
        <w:t>ņemot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vērā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ka </w:t>
      </w:r>
      <w:proofErr w:type="spellStart"/>
      <w:r w:rsidR="009D7110" w:rsidRPr="009D7110">
        <w:rPr>
          <w:rFonts w:ascii="Roboto" w:hAnsi="Roboto"/>
          <w:sz w:val="22"/>
          <w:szCs w:val="22"/>
        </w:rPr>
        <w:t>līdz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šim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jauno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elektrovilcienu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reisu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plānošana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tika </w:t>
      </w:r>
      <w:proofErr w:type="spellStart"/>
      <w:r w:rsidR="009D7110" w:rsidRPr="009D7110">
        <w:rPr>
          <w:rFonts w:ascii="Roboto" w:hAnsi="Roboto"/>
          <w:sz w:val="22"/>
          <w:szCs w:val="22"/>
        </w:rPr>
        <w:t>veikta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tās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pašas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dienas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ietvaros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</w:t>
      </w:r>
      <w:proofErr w:type="spellStart"/>
      <w:r w:rsidR="009D7110" w:rsidRPr="009D7110">
        <w:rPr>
          <w:rFonts w:ascii="Roboto" w:hAnsi="Roboto"/>
          <w:sz w:val="22"/>
          <w:szCs w:val="22"/>
        </w:rPr>
        <w:t>pasažieriem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nebija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iespējams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savlaicīgi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plānot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savus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braucienus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</w:t>
      </w:r>
      <w:proofErr w:type="spellStart"/>
      <w:r w:rsidR="009D7110" w:rsidRPr="009D7110">
        <w:rPr>
          <w:rFonts w:ascii="Roboto" w:hAnsi="Roboto"/>
          <w:sz w:val="22"/>
          <w:szCs w:val="22"/>
        </w:rPr>
        <w:t>rēķinoties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ar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nodrošinātu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vides </w:t>
      </w:r>
      <w:proofErr w:type="spellStart"/>
      <w:r w:rsidR="009D7110" w:rsidRPr="009D7110">
        <w:rPr>
          <w:rFonts w:ascii="Roboto" w:hAnsi="Roboto"/>
          <w:sz w:val="22"/>
          <w:szCs w:val="22"/>
        </w:rPr>
        <w:t>pieejamību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. Lai to </w:t>
      </w:r>
      <w:proofErr w:type="spellStart"/>
      <w:r w:rsidR="009D7110" w:rsidRPr="009D7110">
        <w:rPr>
          <w:rFonts w:ascii="Roboto" w:hAnsi="Roboto"/>
          <w:sz w:val="22"/>
          <w:szCs w:val="22"/>
        </w:rPr>
        <w:t>risinātu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“Vivi” no 6. </w:t>
      </w:r>
      <w:proofErr w:type="spellStart"/>
      <w:r w:rsidR="009D7110" w:rsidRPr="009D7110">
        <w:rPr>
          <w:rFonts w:ascii="Roboto" w:hAnsi="Roboto"/>
          <w:sz w:val="22"/>
          <w:szCs w:val="22"/>
        </w:rPr>
        <w:t>jūnija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noteiks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konkrētus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reisus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, kas </w:t>
      </w:r>
      <w:proofErr w:type="spellStart"/>
      <w:r w:rsidR="009D7110" w:rsidRPr="009D7110">
        <w:rPr>
          <w:rFonts w:ascii="Roboto" w:hAnsi="Roboto"/>
          <w:sz w:val="22"/>
          <w:szCs w:val="22"/>
        </w:rPr>
        <w:t>turpmāk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nemainīgi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tiks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izpildīti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tikai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ar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jaunajiem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elektrovilcieniem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. </w:t>
      </w:r>
      <w:proofErr w:type="spellStart"/>
      <w:r w:rsidR="009D7110" w:rsidRPr="009D7110">
        <w:rPr>
          <w:rFonts w:ascii="Roboto" w:hAnsi="Roboto"/>
          <w:sz w:val="22"/>
          <w:szCs w:val="22"/>
        </w:rPr>
        <w:t>Šī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informācija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būs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pieejama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uzņēmuma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mājaslapā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un </w:t>
      </w:r>
      <w:proofErr w:type="spellStart"/>
      <w:r w:rsidR="009D7110" w:rsidRPr="009D7110">
        <w:rPr>
          <w:rFonts w:ascii="Roboto" w:hAnsi="Roboto"/>
          <w:sz w:val="22"/>
          <w:szCs w:val="22"/>
        </w:rPr>
        <w:t>visās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dzelzceļa</w:t>
      </w:r>
      <w:proofErr w:type="spellEnd"/>
      <w:r w:rsidR="009D7110" w:rsidRPr="009D7110">
        <w:rPr>
          <w:rFonts w:ascii="Roboto" w:hAnsi="Roboto"/>
          <w:sz w:val="22"/>
          <w:szCs w:val="22"/>
        </w:rPr>
        <w:t xml:space="preserve"> </w:t>
      </w:r>
      <w:proofErr w:type="spellStart"/>
      <w:r w:rsidR="009D7110" w:rsidRPr="009D7110">
        <w:rPr>
          <w:rFonts w:ascii="Roboto" w:hAnsi="Roboto"/>
          <w:sz w:val="22"/>
          <w:szCs w:val="22"/>
        </w:rPr>
        <w:t>stacijās</w:t>
      </w:r>
      <w:proofErr w:type="spellEnd"/>
      <w:r w:rsidR="009D7110" w:rsidRPr="009D7110">
        <w:rPr>
          <w:rFonts w:ascii="Roboto" w:hAnsi="Roboto"/>
          <w:sz w:val="22"/>
          <w:szCs w:val="22"/>
        </w:rPr>
        <w:t>.</w:t>
      </w:r>
    </w:p>
    <w:p w14:paraId="3ABCED31" w14:textId="77777777" w:rsidR="000A10D5" w:rsidRDefault="000A10D5" w:rsidP="005F2B14">
      <w:pPr>
        <w:jc w:val="both"/>
        <w:rPr>
          <w:rFonts w:ascii="Roboto" w:hAnsi="Roboto"/>
          <w:sz w:val="22"/>
          <w:szCs w:val="22"/>
        </w:rPr>
      </w:pPr>
      <w:bookmarkStart w:id="5" w:name="_Hlk167981205"/>
    </w:p>
    <w:p w14:paraId="1D0025F7" w14:textId="703B5ABC" w:rsidR="000A10D5" w:rsidRPr="005F2B14" w:rsidRDefault="000A10D5" w:rsidP="005F2B14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“</w:t>
      </w:r>
      <w:proofErr w:type="spellStart"/>
      <w:r>
        <w:rPr>
          <w:rFonts w:ascii="Roboto" w:hAnsi="Roboto"/>
          <w:sz w:val="22"/>
          <w:szCs w:val="22"/>
        </w:rPr>
        <w:t>Pasažieru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pārvadājumu</w:t>
      </w:r>
      <w:proofErr w:type="spellEnd"/>
      <w:r>
        <w:rPr>
          <w:rFonts w:ascii="Roboto" w:hAnsi="Roboto"/>
          <w:sz w:val="22"/>
          <w:szCs w:val="22"/>
        </w:rPr>
        <w:t xml:space="preserve"> pa </w:t>
      </w:r>
      <w:proofErr w:type="spellStart"/>
      <w:r>
        <w:rPr>
          <w:rFonts w:ascii="Roboto" w:hAnsi="Roboto"/>
          <w:sz w:val="22"/>
          <w:szCs w:val="22"/>
        </w:rPr>
        <w:t>dzelzceļu</w:t>
      </w:r>
      <w:proofErr w:type="spellEnd"/>
      <w:r>
        <w:rPr>
          <w:rFonts w:ascii="Roboto" w:hAnsi="Roboto"/>
          <w:sz w:val="22"/>
          <w:szCs w:val="22"/>
        </w:rPr>
        <w:t xml:space="preserve"> segments </w:t>
      </w:r>
      <w:proofErr w:type="spellStart"/>
      <w:r>
        <w:rPr>
          <w:rFonts w:ascii="Roboto" w:hAnsi="Roboto"/>
          <w:sz w:val="22"/>
          <w:szCs w:val="22"/>
        </w:rPr>
        <w:t>pašlaik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transformācijas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fāzē</w:t>
      </w:r>
      <w:proofErr w:type="spellEnd"/>
      <w:r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Tiek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sperti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vairāki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nozīmīgi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soļi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attiecībā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uz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dzelzceļa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infrastruktūras</w:t>
      </w:r>
      <w:proofErr w:type="spellEnd"/>
      <w:r>
        <w:rPr>
          <w:rFonts w:ascii="Roboto" w:hAnsi="Roboto"/>
          <w:sz w:val="22"/>
          <w:szCs w:val="22"/>
        </w:rPr>
        <w:t xml:space="preserve"> un </w:t>
      </w:r>
      <w:proofErr w:type="spellStart"/>
      <w:r>
        <w:rPr>
          <w:rFonts w:ascii="Roboto" w:hAnsi="Roboto"/>
          <w:sz w:val="22"/>
          <w:szCs w:val="22"/>
        </w:rPr>
        <w:t>ritošā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sastāva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modernizāciju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lai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Latvijā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ieviestu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pasžieriem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ērtus</w:t>
      </w:r>
      <w:proofErr w:type="spellEnd"/>
      <w:r>
        <w:rPr>
          <w:rFonts w:ascii="Roboto" w:hAnsi="Roboto"/>
          <w:sz w:val="22"/>
          <w:szCs w:val="22"/>
        </w:rPr>
        <w:t xml:space="preserve"> un </w:t>
      </w:r>
      <w:proofErr w:type="spellStart"/>
      <w:r>
        <w:rPr>
          <w:rFonts w:ascii="Roboto" w:hAnsi="Roboto"/>
          <w:sz w:val="22"/>
          <w:szCs w:val="22"/>
        </w:rPr>
        <w:t>mūsdienīgus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pārvadājumu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pakalpojumus</w:t>
      </w:r>
      <w:proofErr w:type="spellEnd"/>
      <w:r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Tomēr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lielas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pārmaiņas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nevar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notikt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vienā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dienā</w:t>
      </w:r>
      <w:proofErr w:type="spellEnd"/>
      <w:r>
        <w:rPr>
          <w:rFonts w:ascii="Roboto" w:hAnsi="Roboto"/>
          <w:sz w:val="22"/>
          <w:szCs w:val="22"/>
        </w:rPr>
        <w:t xml:space="preserve">, tam </w:t>
      </w:r>
      <w:proofErr w:type="spellStart"/>
      <w:r>
        <w:rPr>
          <w:rFonts w:ascii="Roboto" w:hAnsi="Roboto"/>
          <w:sz w:val="22"/>
          <w:szCs w:val="22"/>
        </w:rPr>
        <w:t>ir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nepieciešams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laiks</w:t>
      </w:r>
      <w:proofErr w:type="spellEnd"/>
      <w:r>
        <w:rPr>
          <w:rFonts w:ascii="Roboto" w:hAnsi="Roboto"/>
          <w:sz w:val="22"/>
          <w:szCs w:val="22"/>
        </w:rPr>
        <w:t xml:space="preserve"> un </w:t>
      </w:r>
      <w:proofErr w:type="spellStart"/>
      <w:r>
        <w:rPr>
          <w:rFonts w:ascii="Roboto" w:hAnsi="Roboto"/>
          <w:sz w:val="22"/>
          <w:szCs w:val="22"/>
        </w:rPr>
        <w:t>pacietība</w:t>
      </w:r>
      <w:proofErr w:type="spellEnd"/>
      <w:r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Kamēr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pasažieriem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jāsamierinās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zināmām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neērtībām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esam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raduši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iespēju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cilvēkiem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plānot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savus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braucienus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savlaicīgi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izvēloties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jauno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elektrovilcienu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sniegtās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ērtības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gan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brauciena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laikā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gan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iekāpjot</w:t>
      </w:r>
      <w:proofErr w:type="spellEnd"/>
      <w:r>
        <w:rPr>
          <w:rFonts w:ascii="Roboto" w:hAnsi="Roboto"/>
          <w:sz w:val="22"/>
          <w:szCs w:val="22"/>
        </w:rPr>
        <w:t xml:space="preserve"> un </w:t>
      </w:r>
      <w:proofErr w:type="spellStart"/>
      <w:r>
        <w:rPr>
          <w:rFonts w:ascii="Roboto" w:hAnsi="Roboto"/>
          <w:sz w:val="22"/>
          <w:szCs w:val="22"/>
        </w:rPr>
        <w:t>izkāpjot</w:t>
      </w:r>
      <w:proofErr w:type="spellEnd"/>
      <w:r>
        <w:rPr>
          <w:rFonts w:ascii="Roboto" w:hAnsi="Roboto"/>
          <w:sz w:val="22"/>
          <w:szCs w:val="22"/>
        </w:rPr>
        <w:t xml:space="preserve"> no </w:t>
      </w:r>
      <w:proofErr w:type="spellStart"/>
      <w:r>
        <w:rPr>
          <w:rFonts w:ascii="Roboto" w:hAnsi="Roboto"/>
          <w:sz w:val="22"/>
          <w:szCs w:val="22"/>
        </w:rPr>
        <w:t>jaunajiem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vietās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kur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modernizēta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dzelzceļa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infrastruktūra</w:t>
      </w:r>
      <w:proofErr w:type="spellEnd"/>
      <w:r>
        <w:rPr>
          <w:rFonts w:ascii="Roboto" w:hAnsi="Roboto"/>
          <w:sz w:val="22"/>
          <w:szCs w:val="22"/>
        </w:rPr>
        <w:t xml:space="preserve">,” </w:t>
      </w:r>
      <w:proofErr w:type="spellStart"/>
      <w:r>
        <w:rPr>
          <w:rFonts w:ascii="Roboto" w:hAnsi="Roboto"/>
          <w:sz w:val="22"/>
          <w:szCs w:val="22"/>
        </w:rPr>
        <w:t>norāda</w:t>
      </w:r>
      <w:proofErr w:type="spellEnd"/>
      <w:r>
        <w:rPr>
          <w:rFonts w:ascii="Roboto" w:hAnsi="Roboto"/>
          <w:sz w:val="22"/>
          <w:szCs w:val="22"/>
        </w:rPr>
        <w:t xml:space="preserve"> AS “</w:t>
      </w:r>
      <w:proofErr w:type="spellStart"/>
      <w:r>
        <w:rPr>
          <w:rFonts w:ascii="Roboto" w:hAnsi="Roboto"/>
          <w:sz w:val="22"/>
          <w:szCs w:val="22"/>
        </w:rPr>
        <w:t>Pasažieru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vilciens</w:t>
      </w:r>
      <w:proofErr w:type="spellEnd"/>
      <w:r>
        <w:rPr>
          <w:rFonts w:ascii="Roboto" w:hAnsi="Roboto"/>
          <w:sz w:val="22"/>
          <w:szCs w:val="22"/>
        </w:rPr>
        <w:t xml:space="preserve">” </w:t>
      </w:r>
      <w:proofErr w:type="spellStart"/>
      <w:r>
        <w:rPr>
          <w:rFonts w:ascii="Roboto" w:hAnsi="Roboto"/>
          <w:sz w:val="22"/>
          <w:szCs w:val="22"/>
        </w:rPr>
        <w:t>valdes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priekšsēdētājs</w:t>
      </w:r>
      <w:proofErr w:type="spellEnd"/>
      <w:r>
        <w:rPr>
          <w:rFonts w:ascii="Roboto" w:hAnsi="Roboto"/>
          <w:sz w:val="22"/>
          <w:szCs w:val="22"/>
        </w:rPr>
        <w:t xml:space="preserve"> Raitis Nešpors. </w:t>
      </w:r>
    </w:p>
    <w:bookmarkEnd w:id="5"/>
    <w:p w14:paraId="7DE0F464" w14:textId="77777777" w:rsidR="005F2B14" w:rsidRPr="005F2B14" w:rsidRDefault="005F2B14" w:rsidP="005F2B14">
      <w:pPr>
        <w:jc w:val="both"/>
        <w:rPr>
          <w:rFonts w:ascii="Roboto" w:hAnsi="Roboto"/>
          <w:sz w:val="22"/>
          <w:szCs w:val="22"/>
        </w:rPr>
      </w:pPr>
    </w:p>
    <w:p w14:paraId="3A0CAA32" w14:textId="7B656CCE" w:rsidR="005F2B14" w:rsidRPr="005F2B14" w:rsidRDefault="005F2B14" w:rsidP="005F2B14">
      <w:pPr>
        <w:jc w:val="both"/>
        <w:rPr>
          <w:rFonts w:ascii="Roboto" w:hAnsi="Roboto"/>
          <w:sz w:val="22"/>
          <w:szCs w:val="22"/>
        </w:rPr>
      </w:pPr>
      <w:proofErr w:type="spellStart"/>
      <w:r w:rsidRPr="005F2B14">
        <w:rPr>
          <w:rFonts w:ascii="Roboto" w:hAnsi="Roboto"/>
          <w:sz w:val="22"/>
          <w:szCs w:val="22"/>
        </w:rPr>
        <w:t>Pašlaik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elektrificētajās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līnijās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jaunajiem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elektrovilcieniem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tiek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izpildīti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aptuveni</w:t>
      </w:r>
      <w:proofErr w:type="spellEnd"/>
      <w:r w:rsidRPr="005F2B14">
        <w:rPr>
          <w:rFonts w:ascii="Roboto" w:hAnsi="Roboto"/>
          <w:sz w:val="22"/>
          <w:szCs w:val="22"/>
        </w:rPr>
        <w:t xml:space="preserve"> 80% </w:t>
      </w:r>
      <w:proofErr w:type="spellStart"/>
      <w:r w:rsidRPr="005F2B14">
        <w:rPr>
          <w:rFonts w:ascii="Roboto" w:hAnsi="Roboto"/>
          <w:sz w:val="22"/>
          <w:szCs w:val="22"/>
        </w:rPr>
        <w:t>reisu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savukārt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pilnīga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pāreja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uz</w:t>
      </w:r>
      <w:proofErr w:type="spellEnd"/>
      <w:r w:rsidRPr="005F2B14">
        <w:rPr>
          <w:rFonts w:ascii="Roboto" w:hAnsi="Roboto"/>
          <w:sz w:val="22"/>
          <w:szCs w:val="22"/>
        </w:rPr>
        <w:t xml:space="preserve"> “Škoda </w:t>
      </w:r>
      <w:proofErr w:type="spellStart"/>
      <w:r w:rsidRPr="005F2B14">
        <w:rPr>
          <w:rFonts w:ascii="Roboto" w:hAnsi="Roboto"/>
          <w:sz w:val="22"/>
          <w:szCs w:val="22"/>
        </w:rPr>
        <w:t>Vagonka</w:t>
      </w:r>
      <w:proofErr w:type="spellEnd"/>
      <w:r w:rsidRPr="005F2B14">
        <w:rPr>
          <w:rFonts w:ascii="Roboto" w:hAnsi="Roboto"/>
          <w:sz w:val="22"/>
          <w:szCs w:val="22"/>
        </w:rPr>
        <w:t xml:space="preserve">” </w:t>
      </w:r>
      <w:proofErr w:type="spellStart"/>
      <w:r w:rsidRPr="005F2B14">
        <w:rPr>
          <w:rFonts w:ascii="Roboto" w:hAnsi="Roboto"/>
          <w:sz w:val="22"/>
          <w:szCs w:val="22"/>
        </w:rPr>
        <w:t>ražotajiem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ritekļiem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atsakoties</w:t>
      </w:r>
      <w:proofErr w:type="spellEnd"/>
      <w:r w:rsidRPr="005F2B14">
        <w:rPr>
          <w:rFonts w:ascii="Roboto" w:hAnsi="Roboto"/>
          <w:sz w:val="22"/>
          <w:szCs w:val="22"/>
        </w:rPr>
        <w:t xml:space="preserve"> no </w:t>
      </w:r>
      <w:proofErr w:type="spellStart"/>
      <w:r w:rsidRPr="005F2B14">
        <w:rPr>
          <w:rFonts w:ascii="Roboto" w:hAnsi="Roboto"/>
          <w:sz w:val="22"/>
          <w:szCs w:val="22"/>
        </w:rPr>
        <w:t>veco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elektrovilcienu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izmantošanas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saskaņā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uzņēmuma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ieviesto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risku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samazināšanas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plānu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tiks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īstenota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pakāpeniski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līdz</w:t>
      </w:r>
      <w:proofErr w:type="spellEnd"/>
      <w:r w:rsidRPr="005F2B14">
        <w:rPr>
          <w:rFonts w:ascii="Roboto" w:hAnsi="Roboto"/>
          <w:sz w:val="22"/>
          <w:szCs w:val="22"/>
        </w:rPr>
        <w:t xml:space="preserve"> gada </w:t>
      </w:r>
      <w:proofErr w:type="spellStart"/>
      <w:r w:rsidRPr="005F2B14">
        <w:rPr>
          <w:rFonts w:ascii="Roboto" w:hAnsi="Roboto"/>
          <w:sz w:val="22"/>
          <w:szCs w:val="22"/>
        </w:rPr>
        <w:t>beigām</w:t>
      </w:r>
      <w:proofErr w:type="spellEnd"/>
      <w:r w:rsidRPr="005F2B14">
        <w:rPr>
          <w:rFonts w:ascii="Roboto" w:hAnsi="Roboto"/>
          <w:sz w:val="22"/>
          <w:szCs w:val="22"/>
        </w:rPr>
        <w:t xml:space="preserve">.  </w:t>
      </w:r>
    </w:p>
    <w:p w14:paraId="12EA2266" w14:textId="77777777" w:rsidR="005F2B14" w:rsidRPr="005F2B14" w:rsidRDefault="005F2B14" w:rsidP="005F2B14">
      <w:pPr>
        <w:jc w:val="both"/>
        <w:rPr>
          <w:rFonts w:ascii="Roboto" w:hAnsi="Roboto"/>
          <w:sz w:val="22"/>
          <w:szCs w:val="22"/>
        </w:rPr>
      </w:pPr>
    </w:p>
    <w:p w14:paraId="3B365B8D" w14:textId="3D91FF00" w:rsidR="005F2B14" w:rsidRPr="005F2B14" w:rsidRDefault="005F2B14" w:rsidP="005F2B14">
      <w:pPr>
        <w:jc w:val="both"/>
        <w:rPr>
          <w:rFonts w:ascii="Roboto" w:hAnsi="Roboto"/>
          <w:sz w:val="22"/>
          <w:szCs w:val="22"/>
        </w:rPr>
      </w:pPr>
      <w:proofErr w:type="spellStart"/>
      <w:r w:rsidRPr="005F2B14">
        <w:rPr>
          <w:rFonts w:ascii="Roboto" w:hAnsi="Roboto"/>
          <w:sz w:val="22"/>
          <w:szCs w:val="22"/>
        </w:rPr>
        <w:t>Nodrošinot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aizvien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lielāku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skaitu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reisu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jaunajiem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elektrovilcieniem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šonedēļ</w:t>
      </w:r>
      <w:proofErr w:type="spellEnd"/>
      <w:r w:rsidRPr="005F2B14">
        <w:rPr>
          <w:rFonts w:ascii="Roboto" w:hAnsi="Roboto"/>
          <w:sz w:val="22"/>
          <w:szCs w:val="22"/>
        </w:rPr>
        <w:t xml:space="preserve"> AS “</w:t>
      </w:r>
      <w:proofErr w:type="spellStart"/>
      <w:r w:rsidRPr="005F2B14">
        <w:rPr>
          <w:rFonts w:ascii="Roboto" w:hAnsi="Roboto"/>
          <w:sz w:val="22"/>
          <w:szCs w:val="22"/>
        </w:rPr>
        <w:t>Pasažieru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vilciens</w:t>
      </w:r>
      <w:proofErr w:type="spellEnd"/>
      <w:r w:rsidRPr="005F2B14">
        <w:rPr>
          <w:rFonts w:ascii="Roboto" w:hAnsi="Roboto"/>
          <w:sz w:val="22"/>
          <w:szCs w:val="22"/>
        </w:rPr>
        <w:t xml:space="preserve">” </w:t>
      </w:r>
      <w:proofErr w:type="spellStart"/>
      <w:r w:rsidRPr="005F2B14">
        <w:rPr>
          <w:rFonts w:ascii="Roboto" w:hAnsi="Roboto"/>
          <w:sz w:val="22"/>
          <w:szCs w:val="22"/>
        </w:rPr>
        <w:t>sasniedza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arī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visai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zīmīgu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atskaites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punktu</w:t>
      </w:r>
      <w:proofErr w:type="spellEnd"/>
      <w:r w:rsidRPr="005F2B14">
        <w:rPr>
          <w:rFonts w:ascii="Roboto" w:hAnsi="Roboto"/>
          <w:sz w:val="22"/>
          <w:szCs w:val="22"/>
        </w:rPr>
        <w:t xml:space="preserve"> – </w:t>
      </w:r>
      <w:proofErr w:type="spellStart"/>
      <w:r w:rsidRPr="005F2B14">
        <w:rPr>
          <w:rFonts w:ascii="Roboto" w:hAnsi="Roboto"/>
          <w:sz w:val="22"/>
          <w:szCs w:val="22"/>
        </w:rPr>
        <w:t>ar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jaunajiem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ritekļiem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pārvadājot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pasažierus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nobraukti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pirmie</w:t>
      </w:r>
      <w:proofErr w:type="spellEnd"/>
      <w:r w:rsidRPr="005F2B14">
        <w:rPr>
          <w:rFonts w:ascii="Roboto" w:hAnsi="Roboto"/>
          <w:sz w:val="22"/>
          <w:szCs w:val="22"/>
        </w:rPr>
        <w:t xml:space="preserve"> 1 000 000 </w:t>
      </w:r>
      <w:proofErr w:type="spellStart"/>
      <w:r w:rsidRPr="005F2B14">
        <w:rPr>
          <w:rFonts w:ascii="Roboto" w:hAnsi="Roboto"/>
          <w:sz w:val="22"/>
          <w:szCs w:val="22"/>
        </w:rPr>
        <w:t>kilometr</w:t>
      </w:r>
      <w:r w:rsidR="00570990">
        <w:rPr>
          <w:rFonts w:ascii="Roboto" w:hAnsi="Roboto"/>
          <w:sz w:val="22"/>
          <w:szCs w:val="22"/>
        </w:rPr>
        <w:t>u</w:t>
      </w:r>
      <w:proofErr w:type="spellEnd"/>
      <w:r w:rsidRPr="005F2B14">
        <w:rPr>
          <w:rFonts w:ascii="Roboto" w:hAnsi="Roboto"/>
          <w:sz w:val="22"/>
          <w:szCs w:val="22"/>
        </w:rPr>
        <w:t xml:space="preserve">. </w:t>
      </w:r>
    </w:p>
    <w:p w14:paraId="2F63086A" w14:textId="77777777" w:rsidR="005F2B14" w:rsidRPr="005F2B14" w:rsidRDefault="005F2B14" w:rsidP="005F2B14">
      <w:pPr>
        <w:jc w:val="both"/>
        <w:rPr>
          <w:rFonts w:ascii="Roboto" w:hAnsi="Roboto"/>
          <w:sz w:val="22"/>
          <w:szCs w:val="22"/>
        </w:rPr>
      </w:pPr>
    </w:p>
    <w:p w14:paraId="3E43FED0" w14:textId="5D01221F" w:rsidR="008F77B0" w:rsidRPr="008F77B0" w:rsidRDefault="005F2B14" w:rsidP="008F77B0">
      <w:pPr>
        <w:jc w:val="both"/>
        <w:rPr>
          <w:rFonts w:ascii="Roboto" w:hAnsi="Roboto"/>
          <w:sz w:val="22"/>
          <w:szCs w:val="22"/>
        </w:rPr>
      </w:pPr>
      <w:proofErr w:type="spellStart"/>
      <w:r w:rsidRPr="005F2B14">
        <w:rPr>
          <w:rFonts w:ascii="Roboto" w:hAnsi="Roboto"/>
          <w:sz w:val="22"/>
          <w:szCs w:val="22"/>
        </w:rPr>
        <w:t>Pasažieru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pārvadājumiem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šobrīd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pieejami</w:t>
      </w:r>
      <w:proofErr w:type="spellEnd"/>
      <w:r w:rsidRPr="005F2B14">
        <w:rPr>
          <w:rFonts w:ascii="Roboto" w:hAnsi="Roboto"/>
          <w:sz w:val="22"/>
          <w:szCs w:val="22"/>
        </w:rPr>
        <w:t xml:space="preserve"> 22 </w:t>
      </w:r>
      <w:proofErr w:type="spellStart"/>
      <w:r w:rsidRPr="005F2B14">
        <w:rPr>
          <w:rFonts w:ascii="Roboto" w:hAnsi="Roboto"/>
          <w:sz w:val="22"/>
          <w:szCs w:val="22"/>
        </w:rPr>
        <w:t>jaunie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elektrovilcieni</w:t>
      </w:r>
      <w:proofErr w:type="spellEnd"/>
      <w:r w:rsidRPr="005F2B14">
        <w:rPr>
          <w:rFonts w:ascii="Roboto" w:hAnsi="Roboto"/>
          <w:sz w:val="22"/>
          <w:szCs w:val="22"/>
        </w:rPr>
        <w:t xml:space="preserve">, </w:t>
      </w:r>
      <w:proofErr w:type="spellStart"/>
      <w:r w:rsidRPr="005F2B14">
        <w:rPr>
          <w:rFonts w:ascii="Roboto" w:hAnsi="Roboto"/>
          <w:sz w:val="22"/>
          <w:szCs w:val="22"/>
        </w:rPr>
        <w:t>savukārt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pārējo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desmit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sastāvu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piegāde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ražotājam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jāveic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līdz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vasaras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beigām</w:t>
      </w:r>
      <w:proofErr w:type="spellEnd"/>
      <w:r w:rsidRPr="005F2B14">
        <w:rPr>
          <w:rFonts w:ascii="Roboto" w:hAnsi="Roboto"/>
          <w:sz w:val="22"/>
          <w:szCs w:val="22"/>
        </w:rPr>
        <w:t xml:space="preserve">. </w:t>
      </w:r>
      <w:proofErr w:type="spellStart"/>
      <w:r w:rsidRPr="005F2B14">
        <w:rPr>
          <w:rFonts w:ascii="Roboto" w:hAnsi="Roboto"/>
          <w:sz w:val="22"/>
          <w:szCs w:val="22"/>
        </w:rPr>
        <w:t>Jauno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elektrovilcienu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projekta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kopējās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izmaksas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ir</w:t>
      </w:r>
      <w:proofErr w:type="spellEnd"/>
      <w:r w:rsidRPr="005F2B14">
        <w:rPr>
          <w:rFonts w:ascii="Roboto" w:hAnsi="Roboto"/>
          <w:sz w:val="22"/>
          <w:szCs w:val="22"/>
        </w:rPr>
        <w:t xml:space="preserve"> 257,889 </w:t>
      </w:r>
      <w:proofErr w:type="spellStart"/>
      <w:r w:rsidRPr="005F2B14">
        <w:rPr>
          <w:rFonts w:ascii="Roboto" w:hAnsi="Roboto"/>
          <w:sz w:val="22"/>
          <w:szCs w:val="22"/>
        </w:rPr>
        <w:t>miljoni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eiro</w:t>
      </w:r>
      <w:proofErr w:type="spellEnd"/>
      <w:r w:rsidRPr="005F2B14">
        <w:rPr>
          <w:rFonts w:ascii="Roboto" w:hAnsi="Roboto"/>
          <w:sz w:val="22"/>
          <w:szCs w:val="22"/>
        </w:rPr>
        <w:t xml:space="preserve">, un 23 no </w:t>
      </w:r>
      <w:proofErr w:type="spellStart"/>
      <w:r w:rsidRPr="005F2B14">
        <w:rPr>
          <w:rFonts w:ascii="Roboto" w:hAnsi="Roboto"/>
          <w:sz w:val="22"/>
          <w:szCs w:val="22"/>
        </w:rPr>
        <w:t>pavisam</w:t>
      </w:r>
      <w:proofErr w:type="spellEnd"/>
      <w:r w:rsidRPr="005F2B14">
        <w:rPr>
          <w:rFonts w:ascii="Roboto" w:hAnsi="Roboto"/>
          <w:sz w:val="22"/>
          <w:szCs w:val="22"/>
        </w:rPr>
        <w:t xml:space="preserve"> 32 </w:t>
      </w:r>
      <w:proofErr w:type="spellStart"/>
      <w:r w:rsidRPr="005F2B14">
        <w:rPr>
          <w:rFonts w:ascii="Roboto" w:hAnsi="Roboto"/>
          <w:sz w:val="22"/>
          <w:szCs w:val="22"/>
        </w:rPr>
        <w:t>sastāvu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iegāde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plānota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ar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Eiropas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Savienības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Kohēzijas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fonda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līdzfinansējumu</w:t>
      </w:r>
      <w:proofErr w:type="spellEnd"/>
      <w:r w:rsidRPr="005F2B14">
        <w:rPr>
          <w:rFonts w:ascii="Roboto" w:hAnsi="Roboto"/>
          <w:sz w:val="22"/>
          <w:szCs w:val="22"/>
        </w:rPr>
        <w:t xml:space="preserve"> 114,211 </w:t>
      </w:r>
      <w:proofErr w:type="spellStart"/>
      <w:r w:rsidRPr="005F2B14">
        <w:rPr>
          <w:rFonts w:ascii="Roboto" w:hAnsi="Roboto"/>
          <w:sz w:val="22"/>
          <w:szCs w:val="22"/>
        </w:rPr>
        <w:t>miljonu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eiro</w:t>
      </w:r>
      <w:proofErr w:type="spellEnd"/>
      <w:r w:rsidRPr="005F2B14">
        <w:rPr>
          <w:rFonts w:ascii="Roboto" w:hAnsi="Roboto"/>
          <w:sz w:val="22"/>
          <w:szCs w:val="22"/>
        </w:rPr>
        <w:t xml:space="preserve"> </w:t>
      </w:r>
      <w:proofErr w:type="spellStart"/>
      <w:r w:rsidRPr="005F2B14">
        <w:rPr>
          <w:rFonts w:ascii="Roboto" w:hAnsi="Roboto"/>
          <w:sz w:val="22"/>
          <w:szCs w:val="22"/>
        </w:rPr>
        <w:t>apmērā</w:t>
      </w:r>
      <w:proofErr w:type="spellEnd"/>
      <w:r w:rsidRPr="005F2B14">
        <w:rPr>
          <w:rFonts w:ascii="Roboto" w:hAnsi="Roboto"/>
          <w:sz w:val="22"/>
          <w:szCs w:val="22"/>
        </w:rPr>
        <w:t xml:space="preserve">. </w:t>
      </w:r>
      <w:bookmarkEnd w:id="4"/>
    </w:p>
    <w:bookmarkEnd w:id="0"/>
    <w:p w14:paraId="41387866" w14:textId="77777777" w:rsidR="005A26F8" w:rsidRPr="005F74C5" w:rsidRDefault="005A26F8" w:rsidP="005A26F8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1"/>
    <w:bookmarkEnd w:id="2"/>
    <w:bookmarkEnd w:id="3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“Vivi”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1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4B2845">
      <w:footerReference w:type="default" r:id="rId12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80CD" w14:textId="77777777" w:rsidR="004B2845" w:rsidRDefault="004B2845" w:rsidP="00511049">
      <w:r>
        <w:separator/>
      </w:r>
    </w:p>
  </w:endnote>
  <w:endnote w:type="continuationSeparator" w:id="0">
    <w:p w14:paraId="0307873E" w14:textId="77777777" w:rsidR="004B2845" w:rsidRDefault="004B2845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150F" w14:textId="77777777" w:rsidR="004B2845" w:rsidRDefault="004B2845" w:rsidP="00511049">
      <w:r>
        <w:separator/>
      </w:r>
    </w:p>
  </w:footnote>
  <w:footnote w:type="continuationSeparator" w:id="0">
    <w:p w14:paraId="2A5C0242" w14:textId="77777777" w:rsidR="004B2845" w:rsidRDefault="004B2845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4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10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2"/>
  </w:num>
  <w:num w:numId="9" w16cid:durableId="197622703">
    <w:abstractNumId w:val="11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5"/>
  </w:num>
  <w:num w:numId="13" w16cid:durableId="881792762">
    <w:abstractNumId w:val="13"/>
  </w:num>
  <w:num w:numId="14" w16cid:durableId="268244592">
    <w:abstractNumId w:val="5"/>
  </w:num>
  <w:num w:numId="15" w16cid:durableId="930092175">
    <w:abstractNumId w:val="1"/>
  </w:num>
  <w:num w:numId="16" w16cid:durableId="183699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7795"/>
    <w:rsid w:val="0004071C"/>
    <w:rsid w:val="00076802"/>
    <w:rsid w:val="00077835"/>
    <w:rsid w:val="00080DC5"/>
    <w:rsid w:val="00087351"/>
    <w:rsid w:val="000A10D5"/>
    <w:rsid w:val="000A20C7"/>
    <w:rsid w:val="000A2A33"/>
    <w:rsid w:val="000A2BEC"/>
    <w:rsid w:val="000A76B5"/>
    <w:rsid w:val="000B2333"/>
    <w:rsid w:val="000E664E"/>
    <w:rsid w:val="00101BA6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B4BAA"/>
    <w:rsid w:val="001D36C8"/>
    <w:rsid w:val="001E77A4"/>
    <w:rsid w:val="001F0481"/>
    <w:rsid w:val="0020211B"/>
    <w:rsid w:val="00211037"/>
    <w:rsid w:val="00220071"/>
    <w:rsid w:val="00223897"/>
    <w:rsid w:val="00263560"/>
    <w:rsid w:val="002638CF"/>
    <w:rsid w:val="00290BED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50C64"/>
    <w:rsid w:val="00461494"/>
    <w:rsid w:val="00465793"/>
    <w:rsid w:val="0047375B"/>
    <w:rsid w:val="00474B81"/>
    <w:rsid w:val="00483383"/>
    <w:rsid w:val="00483980"/>
    <w:rsid w:val="004912B0"/>
    <w:rsid w:val="004B2845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0990"/>
    <w:rsid w:val="00576853"/>
    <w:rsid w:val="00584AE8"/>
    <w:rsid w:val="00584E70"/>
    <w:rsid w:val="005A12FB"/>
    <w:rsid w:val="005A21CC"/>
    <w:rsid w:val="005A26F8"/>
    <w:rsid w:val="005B0C6A"/>
    <w:rsid w:val="005B137A"/>
    <w:rsid w:val="005C7898"/>
    <w:rsid w:val="005D519E"/>
    <w:rsid w:val="005F2B14"/>
    <w:rsid w:val="005F4398"/>
    <w:rsid w:val="005F58E6"/>
    <w:rsid w:val="005F74C5"/>
    <w:rsid w:val="00605903"/>
    <w:rsid w:val="00626CFE"/>
    <w:rsid w:val="006307EB"/>
    <w:rsid w:val="00636CDB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7CBC"/>
    <w:rsid w:val="007002DF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2074D"/>
    <w:rsid w:val="008233E7"/>
    <w:rsid w:val="00825271"/>
    <w:rsid w:val="00837DDE"/>
    <w:rsid w:val="008508DC"/>
    <w:rsid w:val="00862CAC"/>
    <w:rsid w:val="008640A8"/>
    <w:rsid w:val="00873EAA"/>
    <w:rsid w:val="008758AE"/>
    <w:rsid w:val="00885786"/>
    <w:rsid w:val="00890054"/>
    <w:rsid w:val="00891A3A"/>
    <w:rsid w:val="008B5029"/>
    <w:rsid w:val="008C0DB3"/>
    <w:rsid w:val="008C588B"/>
    <w:rsid w:val="008D05BA"/>
    <w:rsid w:val="008E05F6"/>
    <w:rsid w:val="008E17EE"/>
    <w:rsid w:val="008E560B"/>
    <w:rsid w:val="008F3378"/>
    <w:rsid w:val="008F77B0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4577C"/>
    <w:rsid w:val="009561D4"/>
    <w:rsid w:val="009609DE"/>
    <w:rsid w:val="00961DDB"/>
    <w:rsid w:val="0098350A"/>
    <w:rsid w:val="00984528"/>
    <w:rsid w:val="00987A31"/>
    <w:rsid w:val="009A271C"/>
    <w:rsid w:val="009B1B00"/>
    <w:rsid w:val="009B2B87"/>
    <w:rsid w:val="009D011A"/>
    <w:rsid w:val="009D5B84"/>
    <w:rsid w:val="009D7110"/>
    <w:rsid w:val="009E4B94"/>
    <w:rsid w:val="009F3146"/>
    <w:rsid w:val="00A0136A"/>
    <w:rsid w:val="00A03061"/>
    <w:rsid w:val="00A03AB4"/>
    <w:rsid w:val="00A15C8F"/>
    <w:rsid w:val="00A21066"/>
    <w:rsid w:val="00A23C49"/>
    <w:rsid w:val="00A25DA2"/>
    <w:rsid w:val="00A36F56"/>
    <w:rsid w:val="00A378BF"/>
    <w:rsid w:val="00A412BE"/>
    <w:rsid w:val="00A51120"/>
    <w:rsid w:val="00A80655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B0545E"/>
    <w:rsid w:val="00B1599C"/>
    <w:rsid w:val="00B16AFC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2788"/>
    <w:rsid w:val="00B95856"/>
    <w:rsid w:val="00BB3C80"/>
    <w:rsid w:val="00BB7F8A"/>
    <w:rsid w:val="00BC5A80"/>
    <w:rsid w:val="00BC7869"/>
    <w:rsid w:val="00BD0511"/>
    <w:rsid w:val="00BD0885"/>
    <w:rsid w:val="00C009D9"/>
    <w:rsid w:val="00C07A1C"/>
    <w:rsid w:val="00C14E71"/>
    <w:rsid w:val="00C15292"/>
    <w:rsid w:val="00C2039D"/>
    <w:rsid w:val="00C27D4B"/>
    <w:rsid w:val="00C35F6C"/>
    <w:rsid w:val="00C61DC2"/>
    <w:rsid w:val="00C62982"/>
    <w:rsid w:val="00C7638C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D7D88"/>
    <w:rsid w:val="00DE00B0"/>
    <w:rsid w:val="00DE41B8"/>
    <w:rsid w:val="00DF2986"/>
    <w:rsid w:val="00DF6610"/>
    <w:rsid w:val="00E000FD"/>
    <w:rsid w:val="00E04220"/>
    <w:rsid w:val="00E045C6"/>
    <w:rsid w:val="00E05863"/>
    <w:rsid w:val="00E23C37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44B7"/>
    <w:rsid w:val="00F42059"/>
    <w:rsid w:val="00F512F3"/>
    <w:rsid w:val="00F517F0"/>
    <w:rsid w:val="00F55261"/>
    <w:rsid w:val="00F72BE5"/>
    <w:rsid w:val="00F72F41"/>
    <w:rsid w:val="00F8035C"/>
    <w:rsid w:val="00F82638"/>
    <w:rsid w:val="00F92345"/>
    <w:rsid w:val="00FC0BC4"/>
    <w:rsid w:val="00FC52F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gars.butans@vivi.l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25</cp:revision>
  <dcterms:created xsi:type="dcterms:W3CDTF">2024-03-22T13:15:00Z</dcterms:created>
  <dcterms:modified xsi:type="dcterms:W3CDTF">2024-05-31T06:36:00Z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